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84" w:rsidRDefault="00732D84">
      <w:pPr>
        <w:jc w:val="center"/>
        <w:rPr>
          <w:b/>
        </w:rPr>
      </w:pPr>
    </w:p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732D84">
        <w:tc>
          <w:tcPr>
            <w:tcW w:w="850" w:type="dxa"/>
          </w:tcPr>
          <w:p w:rsidR="00732D84" w:rsidRDefault="00732D8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32D84" w:rsidRDefault="00C42CE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9983" w:type="dxa"/>
            <w:gridSpan w:val="11"/>
          </w:tcPr>
          <w:p w:rsidR="00732D84" w:rsidRDefault="00C42CE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32D84">
        <w:tc>
          <w:tcPr>
            <w:tcW w:w="9983" w:type="dxa"/>
            <w:gridSpan w:val="11"/>
          </w:tcPr>
          <w:p w:rsidR="00732D84" w:rsidRDefault="00C42CE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32D84"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9983" w:type="dxa"/>
            <w:gridSpan w:val="11"/>
          </w:tcPr>
          <w:p w:rsidR="00732D84" w:rsidRDefault="00C42CE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32D84"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1700" w:type="dxa"/>
            <w:gridSpan w:val="2"/>
            <w:vAlign w:val="center"/>
          </w:tcPr>
          <w:p w:rsidR="00732D84" w:rsidRDefault="00C42CE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</w:t>
            </w:r>
            <w:r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32D84" w:rsidRDefault="00C42CE1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32D84" w:rsidRDefault="00732D8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32D84" w:rsidRDefault="00732D8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32D84" w:rsidRDefault="00732D8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732D84" w:rsidRDefault="00C42CE1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125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732D84"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32D84" w:rsidRDefault="00C42CE1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32D84" w:rsidRDefault="00732D8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9983" w:type="dxa"/>
            <w:gridSpan w:val="11"/>
          </w:tcPr>
          <w:p w:rsidR="00732D84" w:rsidRDefault="00732D8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9983" w:type="dxa"/>
            <w:gridSpan w:val="11"/>
          </w:tcPr>
          <w:p w:rsidR="00732D84" w:rsidRDefault="00732D8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32D84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732D84">
              <w:trPr>
                <w:trHeight w:val="1665"/>
              </w:trPr>
              <w:tc>
                <w:tcPr>
                  <w:tcW w:w="9875" w:type="dxa"/>
                </w:tcPr>
                <w:p w:rsidR="00732D84" w:rsidRDefault="00C42CE1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муниципального конкурса чтецов </w:t>
                  </w:r>
                </w:p>
                <w:p w:rsidR="00732D84" w:rsidRDefault="00C42CE1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«Раскрасим мир стихами»</w:t>
                  </w:r>
                </w:p>
                <w:p w:rsidR="00732D84" w:rsidRDefault="00732D8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732D84" w:rsidRPr="00C42CE1" w:rsidRDefault="00C42CE1" w:rsidP="00C42CE1">
                  <w:pPr>
                    <w:tabs>
                      <w:tab w:val="left" w:pos="1276"/>
                    </w:tabs>
                    <w:ind w:firstLine="885"/>
                    <w:rPr>
                      <w:rFonts w:eastAsia="Cambria Math"/>
                      <w:color w:val="000000"/>
                      <w:szCs w:val="28"/>
                    </w:rPr>
                  </w:pPr>
                  <w:r w:rsidRPr="00C42CE1"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 w:rsidRPr="00C42CE1">
                    <w:rPr>
                      <w:szCs w:val="28"/>
                    </w:rPr>
                    <w:t xml:space="preserve">целью </w:t>
                  </w:r>
                  <w:r w:rsidRPr="00C42CE1">
                    <w:rPr>
                      <w:rFonts w:eastAsia="Times New Roman"/>
                      <w:szCs w:val="28"/>
                      <w:lang w:eastAsia="ru-RU"/>
                    </w:rPr>
                    <w:t>повышения у обучающихся интереса к чтению, пропаганды и сохранения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            </w:r>
                  <w:r w:rsidRPr="00C42CE1"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732D84" w:rsidRDefault="00C42CE1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32D84" w:rsidRDefault="00732D84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732D84" w:rsidRDefault="00C42CE1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чтецов «Раскрасим</w:t>
            </w:r>
            <w:r w:rsidRPr="00C42CE1">
              <w:rPr>
                <w:rFonts w:eastAsia="Times New Roman"/>
                <w:bCs/>
                <w:szCs w:val="28"/>
                <w:lang w:eastAsia="ru-RU"/>
              </w:rPr>
              <w:t xml:space="preserve"> мир стихами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732D84" w:rsidRDefault="00C42CE1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чтецов «Раскрасим</w:t>
            </w:r>
            <w:r w:rsidRPr="00C42CE1">
              <w:rPr>
                <w:rFonts w:eastAsia="Times New Roman"/>
                <w:bCs/>
                <w:szCs w:val="28"/>
                <w:lang w:eastAsia="ru-RU"/>
              </w:rPr>
              <w:t xml:space="preserve"> мир стихами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732D84" w:rsidRDefault="00C42CE1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32D84" w:rsidRDefault="00C42CE1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</w:t>
            </w:r>
            <w:r>
              <w:rPr>
                <w:rFonts w:eastAsia="Times New Roman"/>
                <w:szCs w:val="28"/>
                <w:lang w:eastAsia="ru-RU"/>
              </w:rPr>
              <w:t xml:space="preserve">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32D84" w:rsidRDefault="00C42CE1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32D84" w:rsidRDefault="00732D84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32D84" w:rsidRDefault="00732D84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32D84" w:rsidRDefault="00C42CE1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</w:t>
            </w:r>
          </w:p>
          <w:p w:rsidR="00732D84" w:rsidRDefault="00C42CE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</w:t>
            </w:r>
            <w:r>
              <w:rPr>
                <w:szCs w:val="28"/>
              </w:rPr>
              <w:t>а,</w:t>
            </w:r>
          </w:p>
          <w:p w:rsidR="00732D84" w:rsidRDefault="00C42CE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</w:t>
            </w:r>
            <w:r>
              <w:rPr>
                <w:szCs w:val="28"/>
              </w:rPr>
              <w:t xml:space="preserve">  Н.В. 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32D84" w:rsidRDefault="00732D84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732D84" w:rsidRDefault="00732D84">
      <w:pPr>
        <w:ind w:firstLine="0"/>
        <w:jc w:val="center"/>
        <w:rPr>
          <w:b/>
        </w:rPr>
      </w:pPr>
    </w:p>
    <w:p w:rsidR="00732D84" w:rsidRDefault="00732D84">
      <w:pPr>
        <w:ind w:firstLine="0"/>
        <w:jc w:val="center"/>
        <w:rPr>
          <w:b/>
        </w:rPr>
      </w:pPr>
    </w:p>
    <w:p w:rsidR="00C42CE1" w:rsidRPr="00C42CE1" w:rsidRDefault="00C42CE1" w:rsidP="00C42CE1">
      <w:pPr>
        <w:ind w:firstLine="0"/>
        <w:jc w:val="right"/>
        <w:rPr>
          <w:bCs/>
          <w:szCs w:val="28"/>
        </w:rPr>
      </w:pPr>
      <w:r w:rsidRPr="00C42CE1">
        <w:rPr>
          <w:bCs/>
          <w:szCs w:val="28"/>
        </w:rPr>
        <w:t>Приложение 1 к Приказу</w:t>
      </w:r>
    </w:p>
    <w:p w:rsidR="00C42CE1" w:rsidRPr="00C42CE1" w:rsidRDefault="00C42CE1" w:rsidP="00C42CE1">
      <w:pPr>
        <w:ind w:firstLine="0"/>
        <w:jc w:val="right"/>
        <w:rPr>
          <w:bCs/>
          <w:szCs w:val="28"/>
        </w:rPr>
      </w:pPr>
      <w:r w:rsidRPr="00C42CE1">
        <w:rPr>
          <w:bCs/>
          <w:szCs w:val="28"/>
        </w:rPr>
        <w:t>Управления образования</w:t>
      </w:r>
    </w:p>
    <w:p w:rsidR="00C42CE1" w:rsidRPr="00C42CE1" w:rsidRDefault="00C42CE1" w:rsidP="00C42CE1">
      <w:pPr>
        <w:ind w:firstLine="0"/>
        <w:jc w:val="right"/>
        <w:rPr>
          <w:b/>
          <w:bCs/>
          <w:szCs w:val="28"/>
        </w:rPr>
      </w:pPr>
      <w:r w:rsidRPr="00C42CE1">
        <w:rPr>
          <w:bCs/>
          <w:szCs w:val="28"/>
        </w:rPr>
        <w:t xml:space="preserve">от 28.02.2025 № </w:t>
      </w:r>
      <w:r>
        <w:rPr>
          <w:bCs/>
          <w:szCs w:val="28"/>
        </w:rPr>
        <w:t>125</w:t>
      </w:r>
      <w:r w:rsidRPr="00C42CE1">
        <w:rPr>
          <w:bCs/>
          <w:szCs w:val="28"/>
        </w:rPr>
        <w:t>-ОД</w:t>
      </w:r>
    </w:p>
    <w:p w:rsidR="00732D84" w:rsidRDefault="00732D84">
      <w:pPr>
        <w:ind w:firstLine="0"/>
        <w:jc w:val="center"/>
        <w:rPr>
          <w:b/>
        </w:rPr>
      </w:pPr>
    </w:p>
    <w:p w:rsidR="00732D84" w:rsidRDefault="00C42CE1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732D84" w:rsidRDefault="00C42CE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чтецов «Раскрасим мир стихами»</w:t>
      </w:r>
    </w:p>
    <w:p w:rsidR="00732D84" w:rsidRDefault="00732D84">
      <w:pPr>
        <w:jc w:val="center"/>
        <w:rPr>
          <w:b/>
        </w:rPr>
      </w:pPr>
    </w:p>
    <w:p w:rsidR="00732D84" w:rsidRDefault="00C42CE1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732D84" w:rsidRDefault="00C42CE1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чтецов «Раскрасим мир стихами»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32D84" w:rsidRDefault="00C42CE1">
      <w:pPr>
        <w:pStyle w:val="a7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повышения у обучающихся интереса к чтению, пропаганды и сохр</w:t>
      </w:r>
      <w:r>
        <w:rPr>
          <w:rFonts w:eastAsia="Times New Roman"/>
          <w:szCs w:val="28"/>
          <w:lang w:eastAsia="ru-RU"/>
        </w:rPr>
        <w:t>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</w:r>
    </w:p>
    <w:p w:rsidR="00732D84" w:rsidRDefault="00C42CE1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сохранение и развитие лучших традиций российской читательской </w:t>
      </w:r>
      <w:r>
        <w:rPr>
          <w:rFonts w:eastAsia="Times New Roman"/>
          <w:szCs w:val="28"/>
          <w:lang w:eastAsia="ru-RU"/>
        </w:rPr>
        <w:t>культуры;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формирование у обучающихся навыков сценической речи и артистических умений; 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положительного эмоционального отношения к отечественным литературным поэтическим произведениям;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культуры, духовности и патриотизма у подраста</w:t>
      </w:r>
      <w:r>
        <w:rPr>
          <w:rFonts w:eastAsia="Times New Roman"/>
          <w:szCs w:val="28"/>
          <w:lang w:eastAsia="ru-RU"/>
        </w:rPr>
        <w:t>ющего поколения.</w:t>
      </w:r>
    </w:p>
    <w:p w:rsidR="00732D84" w:rsidRDefault="00732D84">
      <w:pPr>
        <w:rPr>
          <w:rFonts w:eastAsia="Times New Roman"/>
          <w:szCs w:val="28"/>
          <w:lang w:eastAsia="ru-RU"/>
        </w:rPr>
      </w:pPr>
    </w:p>
    <w:p w:rsidR="00732D84" w:rsidRDefault="00C42CE1">
      <w:pPr>
        <w:pStyle w:val="a7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732D84" w:rsidRDefault="00C42CE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32D84" w:rsidRDefault="00C42CE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32D84" w:rsidRDefault="00732D84">
      <w:pPr>
        <w:tabs>
          <w:tab w:val="left" w:pos="1276"/>
        </w:tabs>
        <w:ind w:firstLine="0"/>
        <w:rPr>
          <w:b/>
          <w:szCs w:val="28"/>
        </w:rPr>
      </w:pPr>
    </w:p>
    <w:p w:rsidR="00732D84" w:rsidRDefault="00C42CE1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732D84" w:rsidRDefault="00C42CE1">
      <w:pPr>
        <w:rPr>
          <w:szCs w:val="28"/>
        </w:rPr>
      </w:pPr>
      <w:r>
        <w:rPr>
          <w:szCs w:val="28"/>
        </w:rPr>
        <w:t>3</w:t>
      </w:r>
      <w:r>
        <w:rPr>
          <w:szCs w:val="28"/>
        </w:rPr>
        <w:t>.1. К участию в Конкурсе приглашаются воспитанники дошкольных образовательных учреждений, обучающиеся общеобразовательных организаций, обучающиеся организаций дополнительного образования, обучающиеся с особыми образовательными потребностями (дети – инвалид</w:t>
      </w:r>
      <w:r>
        <w:rPr>
          <w:szCs w:val="28"/>
        </w:rPr>
        <w:t>ы и дети с ОВЗ) Великоустюгского муниципального округа.</w:t>
      </w:r>
    </w:p>
    <w:p w:rsidR="00732D84" w:rsidRDefault="00C42CE1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Возрастные группы:</w:t>
      </w:r>
    </w:p>
    <w:p w:rsidR="00732D84" w:rsidRDefault="00C42CE1">
      <w:pPr>
        <w:rPr>
          <w:szCs w:val="28"/>
        </w:rPr>
      </w:pPr>
      <w:r>
        <w:rPr>
          <w:szCs w:val="28"/>
        </w:rPr>
        <w:t>3.2.1.</w:t>
      </w:r>
      <w:r>
        <w:rPr>
          <w:szCs w:val="28"/>
        </w:rPr>
        <w:tab/>
        <w:t>Дошкольная группа</w:t>
      </w:r>
      <w:r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t>5</w:t>
      </w:r>
      <w:r>
        <w:rPr>
          <w:szCs w:val="28"/>
        </w:rPr>
        <w:t xml:space="preserve"> – 7 лет.</w:t>
      </w:r>
    </w:p>
    <w:p w:rsidR="00732D84" w:rsidRDefault="00C42CE1">
      <w:pPr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>Младшая школьная группа</w:t>
      </w:r>
      <w:r>
        <w:rPr>
          <w:szCs w:val="28"/>
        </w:rPr>
        <w:t>.</w:t>
      </w:r>
    </w:p>
    <w:p w:rsidR="00732D84" w:rsidRDefault="00C42CE1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 xml:space="preserve">Средняя школьная группа. </w:t>
      </w:r>
    </w:p>
    <w:p w:rsidR="00732D84" w:rsidRDefault="00C42CE1">
      <w:pPr>
        <w:rPr>
          <w:szCs w:val="28"/>
        </w:rPr>
      </w:pPr>
      <w:r>
        <w:rPr>
          <w:szCs w:val="28"/>
        </w:rPr>
        <w:t>3.2.4. Старшая школьная группа.</w:t>
      </w:r>
    </w:p>
    <w:p w:rsidR="00732D84" w:rsidRDefault="00732D84">
      <w:pPr>
        <w:tabs>
          <w:tab w:val="left" w:pos="1276"/>
        </w:tabs>
        <w:rPr>
          <w:szCs w:val="28"/>
        </w:rPr>
      </w:pPr>
    </w:p>
    <w:p w:rsidR="00732D84" w:rsidRDefault="00C42CE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 . Сроки и порядок проведения Конкурса</w:t>
      </w:r>
    </w:p>
    <w:p w:rsidR="00732D84" w:rsidRDefault="00C42CE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proofErr w:type="gramStart"/>
      <w:r>
        <w:rPr>
          <w:rFonts w:eastAsia="Times New Roman"/>
          <w:szCs w:val="28"/>
          <w:lang w:eastAsia="ru-RU"/>
        </w:rPr>
        <w:t xml:space="preserve">с  </w:t>
      </w:r>
      <w:r w:rsidRPr="00C42CE1">
        <w:rPr>
          <w:rFonts w:eastAsia="Times New Roman"/>
          <w:szCs w:val="28"/>
          <w:lang w:eastAsia="ru-RU"/>
        </w:rPr>
        <w:t>4</w:t>
      </w:r>
      <w:proofErr w:type="gramEnd"/>
      <w:r>
        <w:rPr>
          <w:rFonts w:eastAsia="Times New Roman"/>
          <w:szCs w:val="28"/>
          <w:lang w:eastAsia="ru-RU"/>
        </w:rPr>
        <w:t xml:space="preserve"> марта по 31 марта 2025 г.</w:t>
      </w:r>
    </w:p>
    <w:p w:rsidR="00732D84" w:rsidRDefault="00C42CE1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r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марта по 24 марта 2025 года.</w:t>
      </w:r>
    </w:p>
    <w:p w:rsidR="00732D84" w:rsidRDefault="00C42CE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32D84" w:rsidRDefault="00C42CE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32D84" w:rsidRDefault="00C42CE1">
      <w:pPr>
        <w:ind w:firstLine="851"/>
        <w:rPr>
          <w:rFonts w:eastAsia="Times New Roman"/>
          <w:szCs w:val="28"/>
        </w:rPr>
      </w:pPr>
      <w:r>
        <w:t xml:space="preserve">4.3. </w:t>
      </w:r>
      <w:r>
        <w:rPr>
          <w:rFonts w:eastAsia="Times New Roman"/>
          <w:szCs w:val="28"/>
        </w:rPr>
        <w:t>Просмотр участников состоится на базе МБОУ ДО «ЦДО» 26 марта 2025 года по графику, который формируется непосредственно перед мероприятием. О точном времени будет сообщено</w:t>
      </w:r>
      <w:r>
        <w:rPr>
          <w:rFonts w:eastAsia="Times New Roman"/>
          <w:szCs w:val="28"/>
        </w:rPr>
        <w:t xml:space="preserve"> дополнительно.</w:t>
      </w:r>
    </w:p>
    <w:p w:rsidR="00732D84" w:rsidRDefault="00C42CE1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31 марта </w:t>
      </w:r>
      <w:r>
        <w:rPr>
          <w:rFonts w:eastAsia="Times New Roman"/>
          <w:color w:val="000000"/>
          <w:spacing w:val="-13"/>
          <w:szCs w:val="28"/>
          <w:lang w:eastAsia="ar-SA"/>
        </w:rPr>
        <w:t>2025 года.</w:t>
      </w:r>
    </w:p>
    <w:p w:rsidR="00732D84" w:rsidRDefault="00732D84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732D84" w:rsidRDefault="00C42CE1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proofErr w:type="gramStart"/>
      <w:r>
        <w:rPr>
          <w:b/>
          <w:color w:val="000000"/>
          <w:szCs w:val="28"/>
          <w:shd w:val="clear" w:color="auto" w:fill="FFFFFF"/>
        </w:rPr>
        <w:t>5.Номинации  Конкурса</w:t>
      </w:r>
      <w:proofErr w:type="gramEnd"/>
    </w:p>
    <w:p w:rsidR="00732D84" w:rsidRDefault="00C42CE1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Конкурс проводится в четырех номинациях: </w:t>
      </w:r>
    </w:p>
    <w:p w:rsidR="00732D84" w:rsidRDefault="00C42CE1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5.1.1. Номинация «Поэзия». </w:t>
      </w:r>
    </w:p>
    <w:p w:rsidR="00732D84" w:rsidRDefault="00C42CE1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5.1.2. Номинация «Проза».</w:t>
      </w:r>
    </w:p>
    <w:p w:rsidR="00732D84" w:rsidRDefault="00C42CE1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5.1.3. Но</w:t>
      </w:r>
      <w:r>
        <w:rPr>
          <w:rFonts w:eastAsia="Times New Roman"/>
          <w:w w:val="95"/>
          <w:szCs w:val="28"/>
        </w:rPr>
        <w:t>минация «Басня».</w:t>
      </w:r>
    </w:p>
    <w:p w:rsidR="00732D84" w:rsidRDefault="00C42CE1">
      <w:pPr>
        <w:widowControl w:val="0"/>
        <w:tabs>
          <w:tab w:val="left" w:pos="0"/>
          <w:tab w:val="left" w:pos="1418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5.1.4. Номинация «Литературно-поэтическая композиция» (ансамбль исполнителей).</w:t>
      </w:r>
    </w:p>
    <w:p w:rsidR="00732D84" w:rsidRDefault="00732D84">
      <w:pPr>
        <w:ind w:firstLine="851"/>
        <w:rPr>
          <w:color w:val="000000"/>
          <w:szCs w:val="27"/>
        </w:rPr>
      </w:pPr>
    </w:p>
    <w:p w:rsidR="00732D84" w:rsidRDefault="00C42CE1">
      <w:pPr>
        <w:widowControl w:val="0"/>
        <w:autoSpaceDE w:val="0"/>
        <w:autoSpaceDN w:val="0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Требования </w:t>
      </w:r>
    </w:p>
    <w:p w:rsidR="00732D84" w:rsidRDefault="00C42CE1">
      <w:pPr>
        <w:pStyle w:val="a7"/>
        <w:widowControl w:val="0"/>
        <w:numPr>
          <w:ilvl w:val="1"/>
          <w:numId w:val="4"/>
        </w:numPr>
        <w:tabs>
          <w:tab w:val="left" w:pos="1276"/>
          <w:tab w:val="left" w:pos="9800"/>
        </w:tabs>
        <w:autoSpaceDE w:val="0"/>
        <w:autoSpaceDN w:val="0"/>
        <w:ind w:left="0" w:right="-162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Каждая образовательная организация имеет право выдвинуть на муниципальный Конкурс не более 1 участника в каждой </w:t>
      </w:r>
      <w:proofErr w:type="gramStart"/>
      <w:r>
        <w:rPr>
          <w:rFonts w:eastAsia="Times New Roman"/>
          <w:szCs w:val="28"/>
        </w:rPr>
        <w:t>номинации  и</w:t>
      </w:r>
      <w:proofErr w:type="gramEnd"/>
      <w:r>
        <w:rPr>
          <w:rFonts w:eastAsia="Times New Roman"/>
          <w:szCs w:val="28"/>
        </w:rPr>
        <w:t xml:space="preserve">  в каждой </w:t>
      </w:r>
      <w:r>
        <w:rPr>
          <w:rFonts w:eastAsia="Times New Roman"/>
          <w:szCs w:val="28"/>
        </w:rPr>
        <w:t>возрастной категории.</w:t>
      </w:r>
    </w:p>
    <w:p w:rsidR="00732D84" w:rsidRDefault="00C42CE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Для исполнения должны быть выбраны произведения отечественных авторов.</w:t>
      </w:r>
    </w:p>
    <w:p w:rsidR="00732D84" w:rsidRPr="00C42CE1" w:rsidRDefault="00C42CE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Рекомендуется использовать декорации, костюмы, музыкальное оформление</w:t>
      </w:r>
      <w:r w:rsidRPr="00C42CE1">
        <w:rPr>
          <w:rFonts w:eastAsia="Times New Roman"/>
          <w:szCs w:val="28"/>
          <w:lang w:eastAsia="ru-RU" w:bidi="ru-RU"/>
        </w:rPr>
        <w:t>, презентацию, видеоряд и т.д.</w:t>
      </w:r>
    </w:p>
    <w:p w:rsidR="00732D84" w:rsidRPr="00C42CE1" w:rsidRDefault="00C42CE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 w:rsidRPr="00C42CE1">
        <w:rPr>
          <w:rFonts w:eastAsia="Times New Roman"/>
          <w:szCs w:val="28"/>
          <w:lang w:eastAsia="ru-RU" w:bidi="ru-RU"/>
        </w:rPr>
        <w:t>6.4. Время выступления до 2 минут.</w:t>
      </w:r>
    </w:p>
    <w:p w:rsidR="00732D84" w:rsidRDefault="00732D84">
      <w:pPr>
        <w:ind w:firstLine="0"/>
        <w:rPr>
          <w:rFonts w:eastAsia="Times New Roman"/>
          <w:szCs w:val="28"/>
          <w:lang w:eastAsia="ru-RU"/>
        </w:rPr>
      </w:pPr>
    </w:p>
    <w:p w:rsidR="00732D84" w:rsidRDefault="00C42CE1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732D84" w:rsidRDefault="00C42CE1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7.1. Раскрытие художественных образов.</w:t>
      </w:r>
    </w:p>
    <w:p w:rsidR="00732D84" w:rsidRDefault="00C42CE1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 Сценичность (пластика, костюм, культура исполнения).</w:t>
      </w:r>
    </w:p>
    <w:p w:rsidR="00732D84" w:rsidRDefault="00C42CE1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7.3. Художественное оформление произведения (реквизит, презентация, музыкальное оформление).</w:t>
      </w:r>
    </w:p>
    <w:p w:rsidR="00732D84" w:rsidRDefault="00C42CE1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 Дикция.</w:t>
      </w:r>
    </w:p>
    <w:p w:rsidR="00732D84" w:rsidRDefault="00C42CE1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7.5. Соответствие репертуара возраст</w:t>
      </w:r>
      <w:r>
        <w:rPr>
          <w:rFonts w:eastAsia="Times New Roman"/>
          <w:color w:val="000000"/>
          <w:szCs w:val="28"/>
          <w:lang w:eastAsia="ru-RU"/>
        </w:rPr>
        <w:t>ным особенностям исполнителей.</w:t>
      </w:r>
    </w:p>
    <w:p w:rsidR="00732D84" w:rsidRDefault="00C42CE1">
      <w:pPr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732D84" w:rsidRDefault="00C42CE1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8. Подведение итогов и награждение</w:t>
      </w:r>
    </w:p>
    <w:p w:rsidR="00732D84" w:rsidRDefault="00C42CE1">
      <w:pPr>
        <w:rPr>
          <w:szCs w:val="28"/>
        </w:rPr>
      </w:pPr>
      <w:r>
        <w:rPr>
          <w:szCs w:val="28"/>
        </w:rPr>
        <w:t xml:space="preserve">8.1.   Победители и призеры Конкурса </w:t>
      </w:r>
      <w:r>
        <w:rPr>
          <w:szCs w:val="28"/>
        </w:rPr>
        <w:t>награждаются дипломами за 1,2,3 место.</w:t>
      </w:r>
    </w:p>
    <w:p w:rsidR="00732D84" w:rsidRDefault="00C42CE1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732D84" w:rsidRDefault="00C42CE1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г</w:t>
      </w:r>
      <w:r>
        <w:rPr>
          <w:szCs w:val="28"/>
        </w:rPr>
        <w:t>руппами.</w:t>
      </w:r>
    </w:p>
    <w:p w:rsidR="00732D84" w:rsidRDefault="00C42CE1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732D84" w:rsidRDefault="00732D84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732D84" w:rsidRDefault="00C42CE1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32D84" w:rsidRDefault="00C42CE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Муромцева Ольга </w:t>
      </w:r>
      <w:r>
        <w:rPr>
          <w:rFonts w:eastAsia="Times New Roman"/>
          <w:szCs w:val="28"/>
          <w:lang w:eastAsia="ru-RU"/>
        </w:rPr>
        <w:t>Александровна, педагог-организатор МБОУ ДО «ЦДО».</w:t>
      </w: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ind w:firstLine="0"/>
        <w:jc w:val="right"/>
        <w:rPr>
          <w:szCs w:val="28"/>
        </w:rPr>
      </w:pPr>
    </w:p>
    <w:p w:rsidR="00732D84" w:rsidRDefault="00732D84">
      <w:pPr>
        <w:rPr>
          <w:rFonts w:eastAsia="Times New Roman"/>
          <w:szCs w:val="28"/>
          <w:lang w:eastAsia="ru-RU"/>
        </w:rPr>
        <w:sectPr w:rsidR="00732D84">
          <w:pgSz w:w="11906" w:h="16838"/>
          <w:pgMar w:top="851" w:right="1134" w:bottom="1701" w:left="1134" w:header="708" w:footer="708" w:gutter="0"/>
          <w:cols w:space="720"/>
          <w:docGrid w:linePitch="381"/>
        </w:sectPr>
      </w:pPr>
    </w:p>
    <w:p w:rsidR="00732D84" w:rsidRDefault="00C42CE1">
      <w:pPr>
        <w:jc w:val="right"/>
      </w:pPr>
      <w:r>
        <w:lastRenderedPageBreak/>
        <w:t>Приложение 1 к Положению</w:t>
      </w:r>
    </w:p>
    <w:p w:rsidR="00732D84" w:rsidRDefault="00732D84">
      <w:pPr>
        <w:jc w:val="right"/>
      </w:pPr>
    </w:p>
    <w:p w:rsidR="00732D84" w:rsidRDefault="00C42CE1">
      <w:pPr>
        <w:jc w:val="center"/>
        <w:rPr>
          <w:b/>
        </w:rPr>
      </w:pPr>
      <w:r>
        <w:rPr>
          <w:b/>
        </w:rPr>
        <w:t>Заявка на участие в муниципальном конкурсе чтецов «Раскрасим мир стихами»</w:t>
      </w:r>
    </w:p>
    <w:p w:rsidR="00732D84" w:rsidRDefault="00C42CE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732D84" w:rsidRDefault="00C42CE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32D84" w:rsidRDefault="00732D8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732D84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32D84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C42CE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32D8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32D8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84" w:rsidRDefault="00732D8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32D84" w:rsidRDefault="00732D8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32D84" w:rsidRDefault="00C42CE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32D84" w:rsidRDefault="00C42CE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32D84" w:rsidRDefault="00C42CE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732D84" w:rsidRDefault="00C42CE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32D84" w:rsidRDefault="00732D8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32D84" w:rsidRDefault="00732D8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32D84" w:rsidRDefault="00732D8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32D84" w:rsidRDefault="00C42CE1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32D84" w:rsidRDefault="00732D84"/>
    <w:p w:rsidR="00732D84" w:rsidRDefault="00732D84"/>
    <w:p w:rsidR="00732D84" w:rsidRDefault="00732D84"/>
    <w:p w:rsidR="00732D84" w:rsidRDefault="00732D84"/>
    <w:p w:rsidR="00732D84" w:rsidRDefault="00732D84"/>
    <w:p w:rsidR="00732D84" w:rsidRDefault="00732D84">
      <w:pPr>
        <w:ind w:firstLine="0"/>
        <w:jc w:val="right"/>
        <w:rPr>
          <w:szCs w:val="28"/>
        </w:rPr>
        <w:sectPr w:rsidR="00732D8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C42CE1" w:rsidRPr="00C42CE1" w:rsidRDefault="00C42CE1" w:rsidP="00C42CE1">
      <w:pPr>
        <w:ind w:firstLine="0"/>
        <w:jc w:val="right"/>
        <w:rPr>
          <w:bCs/>
          <w:szCs w:val="28"/>
        </w:rPr>
      </w:pPr>
      <w:r w:rsidRPr="00C42CE1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>2</w:t>
      </w:r>
      <w:bookmarkStart w:id="0" w:name="_GoBack"/>
      <w:bookmarkEnd w:id="0"/>
      <w:r w:rsidRPr="00C42CE1">
        <w:rPr>
          <w:bCs/>
          <w:szCs w:val="28"/>
        </w:rPr>
        <w:t xml:space="preserve"> к Приказу</w:t>
      </w:r>
    </w:p>
    <w:p w:rsidR="00C42CE1" w:rsidRPr="00C42CE1" w:rsidRDefault="00C42CE1" w:rsidP="00C42CE1">
      <w:pPr>
        <w:ind w:firstLine="0"/>
        <w:jc w:val="right"/>
        <w:rPr>
          <w:bCs/>
          <w:szCs w:val="28"/>
        </w:rPr>
      </w:pPr>
      <w:r w:rsidRPr="00C42CE1">
        <w:rPr>
          <w:bCs/>
          <w:szCs w:val="28"/>
        </w:rPr>
        <w:t>Управления образования</w:t>
      </w:r>
    </w:p>
    <w:p w:rsidR="00C42CE1" w:rsidRPr="00C42CE1" w:rsidRDefault="00C42CE1" w:rsidP="00C42CE1">
      <w:pPr>
        <w:ind w:firstLine="0"/>
        <w:jc w:val="right"/>
        <w:rPr>
          <w:b/>
          <w:bCs/>
          <w:szCs w:val="28"/>
        </w:rPr>
      </w:pPr>
      <w:r w:rsidRPr="00C42CE1">
        <w:rPr>
          <w:bCs/>
          <w:szCs w:val="28"/>
        </w:rPr>
        <w:t xml:space="preserve">от 28.02.2025 № </w:t>
      </w:r>
      <w:r>
        <w:rPr>
          <w:bCs/>
          <w:szCs w:val="28"/>
        </w:rPr>
        <w:t>125</w:t>
      </w:r>
      <w:r w:rsidRPr="00C42CE1">
        <w:rPr>
          <w:bCs/>
          <w:szCs w:val="28"/>
        </w:rPr>
        <w:t>-ОД</w:t>
      </w:r>
    </w:p>
    <w:p w:rsidR="00732D84" w:rsidRDefault="00C42CE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732D84" w:rsidRDefault="00C42CE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м</w:t>
      </w:r>
      <w:r>
        <w:rPr>
          <w:b/>
          <w:szCs w:val="28"/>
        </w:rPr>
        <w:t>униципального конкурса чтецов «Раскрасим мир стихами»</w:t>
      </w:r>
    </w:p>
    <w:p w:rsidR="00732D84" w:rsidRDefault="00732D84">
      <w:pPr>
        <w:jc w:val="center"/>
        <w:rPr>
          <w:b/>
          <w:szCs w:val="28"/>
        </w:rPr>
      </w:pPr>
    </w:p>
    <w:p w:rsidR="00732D84" w:rsidRDefault="00C42CE1">
      <w:pPr>
        <w:pStyle w:val="a7"/>
        <w:numPr>
          <w:ilvl w:val="0"/>
          <w:numId w:val="5"/>
        </w:numPr>
        <w:ind w:left="0" w:firstLine="851"/>
        <w:rPr>
          <w:szCs w:val="28"/>
        </w:rPr>
      </w:pPr>
      <w:r>
        <w:rPr>
          <w:szCs w:val="28"/>
        </w:rPr>
        <w:t xml:space="preserve">Мария Алексеевна </w:t>
      </w:r>
      <w:proofErr w:type="gramStart"/>
      <w:r>
        <w:rPr>
          <w:szCs w:val="28"/>
        </w:rPr>
        <w:t>Жигалова  -</w:t>
      </w:r>
      <w:proofErr w:type="gramEnd"/>
      <w:r>
        <w:rPr>
          <w:szCs w:val="28"/>
        </w:rPr>
        <w:t xml:space="preserve">  режиссёр</w:t>
      </w:r>
      <w:r>
        <w:t xml:space="preserve"> </w:t>
      </w:r>
      <w:r>
        <w:rPr>
          <w:szCs w:val="28"/>
        </w:rPr>
        <w:t>МБУК «Великоустюгский культурно-досуговый центр».</w:t>
      </w:r>
    </w:p>
    <w:p w:rsidR="00732D84" w:rsidRDefault="00C42CE1">
      <w:pPr>
        <w:pStyle w:val="a7"/>
        <w:numPr>
          <w:ilvl w:val="0"/>
          <w:numId w:val="5"/>
        </w:numPr>
        <w:ind w:left="0" w:firstLine="851"/>
        <w:rPr>
          <w:szCs w:val="28"/>
        </w:rPr>
      </w:pPr>
      <w:proofErr w:type="spellStart"/>
      <w:r>
        <w:rPr>
          <w:szCs w:val="28"/>
        </w:rPr>
        <w:t>Удачина</w:t>
      </w:r>
      <w:proofErr w:type="spellEnd"/>
      <w:r>
        <w:rPr>
          <w:szCs w:val="28"/>
        </w:rPr>
        <w:t xml:space="preserve"> Елизавета Дмитриевна - руководитель детской театральной студии </w:t>
      </w:r>
      <w:r>
        <w:rPr>
          <w:szCs w:val="28"/>
        </w:rPr>
        <w:t>«</w:t>
      </w:r>
      <w:proofErr w:type="spellStart"/>
      <w:r>
        <w:rPr>
          <w:szCs w:val="28"/>
        </w:rPr>
        <w:t>СТОлица</w:t>
      </w:r>
      <w:proofErr w:type="spellEnd"/>
      <w:r>
        <w:rPr>
          <w:szCs w:val="28"/>
        </w:rPr>
        <w:t xml:space="preserve"> сказки» МБУК «Великоустюгский культурно-досуговый центр».</w:t>
      </w:r>
    </w:p>
    <w:p w:rsidR="00732D84" w:rsidRDefault="00C42CE1">
      <w:pPr>
        <w:ind w:firstLine="708"/>
      </w:pPr>
      <w:r>
        <w:rPr>
          <w:rFonts w:eastAsia="Times New Roman"/>
          <w:szCs w:val="28"/>
        </w:rPr>
        <w:t xml:space="preserve"> 3. Коряковская Татьяна Владимировна – менеджер управления образования администрации Великоустюгского муниципального округа.</w:t>
      </w:r>
    </w:p>
    <w:sectPr w:rsidR="00732D8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EF97F0F"/>
    <w:multiLevelType w:val="multilevel"/>
    <w:tmpl w:val="4EF97F0F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271B6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26631"/>
    <w:rsid w:val="00455D93"/>
    <w:rsid w:val="00457544"/>
    <w:rsid w:val="00460BDC"/>
    <w:rsid w:val="00483B4D"/>
    <w:rsid w:val="004A102B"/>
    <w:rsid w:val="004C0A9F"/>
    <w:rsid w:val="004C7040"/>
    <w:rsid w:val="004E32C7"/>
    <w:rsid w:val="00510D37"/>
    <w:rsid w:val="00597DF3"/>
    <w:rsid w:val="005D0E0E"/>
    <w:rsid w:val="006155FB"/>
    <w:rsid w:val="00647E66"/>
    <w:rsid w:val="0066580C"/>
    <w:rsid w:val="006755C4"/>
    <w:rsid w:val="00697A08"/>
    <w:rsid w:val="006A286B"/>
    <w:rsid w:val="006A7821"/>
    <w:rsid w:val="00732D84"/>
    <w:rsid w:val="00773274"/>
    <w:rsid w:val="007F45C7"/>
    <w:rsid w:val="008005EC"/>
    <w:rsid w:val="0085239B"/>
    <w:rsid w:val="008A20F5"/>
    <w:rsid w:val="008E0E87"/>
    <w:rsid w:val="009355DE"/>
    <w:rsid w:val="009425C8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42CE1"/>
    <w:rsid w:val="00C67CE7"/>
    <w:rsid w:val="00C71582"/>
    <w:rsid w:val="00CB064D"/>
    <w:rsid w:val="00CD48CE"/>
    <w:rsid w:val="00D07BDE"/>
    <w:rsid w:val="00D420F4"/>
    <w:rsid w:val="00D721C6"/>
    <w:rsid w:val="00D82F8D"/>
    <w:rsid w:val="00D955CD"/>
    <w:rsid w:val="00DC632C"/>
    <w:rsid w:val="00DD2A21"/>
    <w:rsid w:val="00E03BA7"/>
    <w:rsid w:val="00E124F3"/>
    <w:rsid w:val="00E419E4"/>
    <w:rsid w:val="00E67525"/>
    <w:rsid w:val="00E81027"/>
    <w:rsid w:val="00E97399"/>
    <w:rsid w:val="00F0299A"/>
    <w:rsid w:val="00F346C2"/>
    <w:rsid w:val="00F60C86"/>
    <w:rsid w:val="00F836E7"/>
    <w:rsid w:val="00F8434F"/>
    <w:rsid w:val="00F91EF3"/>
    <w:rsid w:val="00FB4D54"/>
    <w:rsid w:val="00FF2EA5"/>
    <w:rsid w:val="092405DF"/>
    <w:rsid w:val="33A324C4"/>
    <w:rsid w:val="595C465B"/>
    <w:rsid w:val="6A2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74295-8ACA-4E8C-A36F-E88A98D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E1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8DB3-43C3-48A2-A2BC-D153F522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2025-02-28T12:40:00Z</cp:lastPrinted>
  <dcterms:created xsi:type="dcterms:W3CDTF">2025-02-28T12:41:00Z</dcterms:created>
  <dcterms:modified xsi:type="dcterms:W3CDTF">2025-02-28T12:41:00Z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45F06F336FCB422BB2F95BF52081AE37_13</vt:lpwstr>
  </property>
</Properties>
</file>